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Science Informational Text Rubric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“All About _______”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Content</w:t>
      </w:r>
    </w:p>
    <w:p w:rsidR="00000000" w:rsidDel="00000000" w:rsidP="00000000" w:rsidRDefault="00000000" w:rsidRPr="00000000" w14:paraId="00000004">
      <w:pPr>
        <w:ind w:left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sentences start with a capital                                                                                             /5</w:t>
      </w:r>
    </w:p>
    <w:p w:rsidR="00000000" w:rsidDel="00000000" w:rsidP="00000000" w:rsidRDefault="00000000" w:rsidRPr="00000000" w14:paraId="00000005">
      <w:pPr>
        <w:ind w:left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sentences end with an end mark                                                                                       /5</w:t>
      </w:r>
    </w:p>
    <w:p w:rsidR="00000000" w:rsidDel="00000000" w:rsidP="00000000" w:rsidRDefault="00000000" w:rsidRPr="00000000" w14:paraId="00000006">
      <w:pPr>
        <w:ind w:left="144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Habitat page follows the format (see below)                                                                       /10</w:t>
      </w:r>
    </w:p>
    <w:p w:rsidR="00000000" w:rsidDel="00000000" w:rsidP="00000000" w:rsidRDefault="00000000" w:rsidRPr="00000000" w14:paraId="00000007">
      <w:pPr>
        <w:ind w:left="144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Fun Facts are actually fun and interesting (commonly </w:t>
      </w:r>
    </w:p>
    <w:p w:rsidR="00000000" w:rsidDel="00000000" w:rsidP="00000000" w:rsidRDefault="00000000" w:rsidRPr="00000000" w14:paraId="00000008">
      <w:pPr>
        <w:ind w:left="2160" w:hanging="144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known information such as color and </w:t>
      </w:r>
    </w:p>
    <w:p w:rsidR="00000000" w:rsidDel="00000000" w:rsidP="00000000" w:rsidRDefault="00000000" w:rsidRPr="00000000" w14:paraId="00000009">
      <w:pPr>
        <w:ind w:left="2160" w:hanging="144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diet is </w:t>
      </w:r>
      <w:r w:rsidDel="00000000" w:rsidR="00000000" w:rsidRPr="00000000">
        <w:rPr>
          <w:i w:val="1"/>
          <w:sz w:val="28"/>
          <w:szCs w:val="28"/>
          <w:rtl w:val="0"/>
        </w:rPr>
        <w:t xml:space="preserve">not </w:t>
      </w:r>
      <w:r w:rsidDel="00000000" w:rsidR="00000000" w:rsidRPr="00000000">
        <w:rPr>
          <w:sz w:val="28"/>
          <w:szCs w:val="28"/>
          <w:rtl w:val="0"/>
        </w:rPr>
        <w:t xml:space="preserve">interesting)                                                                                                    /15    </w:t>
      </w:r>
    </w:p>
    <w:p w:rsidR="00000000" w:rsidDel="00000000" w:rsidP="00000000" w:rsidRDefault="00000000" w:rsidRPr="00000000" w14:paraId="0000000A">
      <w:pPr>
        <w:ind w:left="144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Diagram is detailed</w:t>
      </w:r>
    </w:p>
    <w:p w:rsidR="00000000" w:rsidDel="00000000" w:rsidP="00000000" w:rsidRDefault="00000000" w:rsidRPr="00000000" w14:paraId="0000000B">
      <w:pPr>
        <w:ind w:left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work displays first grade level content and originality </w:t>
      </w:r>
    </w:p>
    <w:p w:rsidR="00000000" w:rsidDel="00000000" w:rsidP="00000000" w:rsidRDefault="00000000" w:rsidRPr="00000000" w14:paraId="0000000C">
      <w:pPr>
        <w:ind w:left="144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(as in, “I didn’t copy this sentence from the </w:t>
      </w:r>
    </w:p>
    <w:p w:rsidR="00000000" w:rsidDel="00000000" w:rsidP="00000000" w:rsidRDefault="00000000" w:rsidRPr="00000000" w14:paraId="0000000D">
      <w:pPr>
        <w:ind w:left="144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Library book or have my parents write it for me”)                                                 /10 </w:t>
      </w:r>
    </w:p>
    <w:p w:rsidR="00000000" w:rsidDel="00000000" w:rsidP="00000000" w:rsidRDefault="00000000" w:rsidRPr="00000000" w14:paraId="0000000E">
      <w:pPr>
        <w:ind w:left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Table of Contents makes sense                                                                                                 /10</w:t>
      </w:r>
    </w:p>
    <w:p w:rsidR="00000000" w:rsidDel="00000000" w:rsidP="00000000" w:rsidRDefault="00000000" w:rsidRPr="00000000" w14:paraId="0000000F">
      <w:pPr>
        <w:ind w:left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worked responsibly during independent work time in class                          /5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Style</w:t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Neatness and Handwriting                                                        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/20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Creativity</w:t>
      </w:r>
    </w:p>
    <w:p w:rsidR="00000000" w:rsidDel="00000000" w:rsidP="00000000" w:rsidRDefault="00000000" w:rsidRPr="00000000" w14:paraId="00000014">
      <w:pPr>
        <w:ind w:left="144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pictures are done by hand by the student                                                                      /10</w:t>
      </w:r>
    </w:p>
    <w:p w:rsidR="00000000" w:rsidDel="00000000" w:rsidP="00000000" w:rsidRDefault="00000000" w:rsidRPr="00000000" w14:paraId="00000015">
      <w:pPr>
        <w:ind w:left="144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pictures are full color                                                                                                            /5</w:t>
      </w:r>
    </w:p>
    <w:p w:rsidR="00000000" w:rsidDel="00000000" w:rsidP="00000000" w:rsidRDefault="00000000" w:rsidRPr="00000000" w14:paraId="00000016">
      <w:pPr>
        <w:ind w:left="144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pictures include appropriate amounts of detail                                                           /5</w:t>
      </w:r>
    </w:p>
    <w:p w:rsidR="00000000" w:rsidDel="00000000" w:rsidP="00000000" w:rsidRDefault="00000000" w:rsidRPr="00000000" w14:paraId="00000017">
      <w:pPr>
        <w:ind w:left="14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40"/>
          <w:szCs w:val="40"/>
        </w:rPr>
      </w:pPr>
      <w:bookmarkStart w:colFirst="0" w:colLast="0" w:name="_gpj8pxxocri2" w:id="0"/>
      <w:bookmarkEnd w:id="0"/>
      <w:r w:rsidDel="00000000" w:rsidR="00000000" w:rsidRPr="00000000">
        <w:rPr>
          <w:b w:val="1"/>
          <w:sz w:val="40"/>
          <w:szCs w:val="40"/>
          <w:rtl w:val="0"/>
        </w:rPr>
        <w:t xml:space="preserve">General Instructions: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bookmarkStart w:colFirst="0" w:colLast="0" w:name="_1lidqrhq5oel" w:id="1"/>
      <w:bookmarkEnd w:id="1"/>
      <w:r w:rsidDel="00000000" w:rsidR="00000000" w:rsidRPr="00000000">
        <w:rPr>
          <w:sz w:val="28"/>
          <w:szCs w:val="28"/>
          <w:rtl w:val="0"/>
        </w:rPr>
        <w:t xml:space="preserve">Please leave a blank background on your diagram! Diagrams should not feature animals in their habitats since the purpose of a diagram is to show the parts of the animal and what they do, not where the animal lives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bookmarkStart w:colFirst="0" w:colLast="0" w:name="_od7imhbz77mk" w:id="2"/>
      <w:bookmarkEnd w:id="2"/>
      <w:r w:rsidDel="00000000" w:rsidR="00000000" w:rsidRPr="00000000">
        <w:rPr>
          <w:sz w:val="28"/>
          <w:szCs w:val="28"/>
          <w:rtl w:val="0"/>
        </w:rPr>
        <w:t xml:space="preserve">The Table of Contents should list the Front Cover and itself in the Table of Contents (We’re doing this mostly because our books are very short!)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bookmarkStart w:colFirst="0" w:colLast="0" w:name="_cc9ay2chwh10" w:id="3"/>
      <w:bookmarkEnd w:id="3"/>
      <w:r w:rsidDel="00000000" w:rsidR="00000000" w:rsidRPr="00000000">
        <w:rPr>
          <w:sz w:val="28"/>
          <w:szCs w:val="28"/>
          <w:rtl w:val="0"/>
        </w:rPr>
        <w:t xml:space="preserve">Please follow the format we discussed in class for the habitat and diet page: “[Animal] lives in the [region, continent or habitat]. It likes to eat _______. It is a [carnivore, herbivore or omnivore]. The most interesting thing I learned is that _______. (Can be a repeat of one of the fun facts. This would also be a good place to note if you saw your animal at the Aquarium of the Pacific!)</w:t>
      </w:r>
    </w:p>
    <w:sectPr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